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C3644B" w14:textId="25D80AF7" w:rsidR="00037A04" w:rsidRDefault="008369BB" w:rsidP="0056660D">
      <w:pPr>
        <w:tabs>
          <w:tab w:val="left" w:pos="701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69BB">
        <w:rPr>
          <w:noProof/>
          <w:lang w:eastAsia="ru-RU"/>
        </w:rPr>
        <w:drawing>
          <wp:inline distT="0" distB="0" distL="0" distR="0" wp14:anchorId="5151B848" wp14:editId="373A8C7B">
            <wp:extent cx="5494243" cy="3443443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9643" cy="34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30AD" w14:textId="58DD87DD" w:rsidR="00A5650A" w:rsidRPr="00A5650A" w:rsidRDefault="00A5650A" w:rsidP="00DE418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650A">
        <w:rPr>
          <w:rFonts w:ascii="Times New Roman" w:eastAsia="Calibri" w:hAnsi="Times New Roman" w:cs="Times New Roman"/>
          <w:sz w:val="28"/>
          <w:szCs w:val="28"/>
          <w:lang w:eastAsia="ru-RU"/>
        </w:rPr>
        <w:t>Понятие "логика" в переводе с древнегреческого трактуется как "наука о правильном мышлении" или "способность рассуждать". Этим словом обозначают конкретный процесс мыслительной деятельности, в котором последовательность выводов соответствует изученным логическим схемам. Навык логически размышлять важен в обучении и даже в бытовых отношениях.</w:t>
      </w:r>
    </w:p>
    <w:p w14:paraId="150E4D51" w14:textId="45B1FC9B" w:rsidR="00A5650A" w:rsidRPr="00A5650A" w:rsidRDefault="00A5650A" w:rsidP="00DE418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650A">
        <w:rPr>
          <w:rFonts w:ascii="Times New Roman" w:eastAsia="Calibri" w:hAnsi="Times New Roman" w:cs="Times New Roman"/>
          <w:sz w:val="28"/>
          <w:szCs w:val="28"/>
          <w:lang w:eastAsia="ru-RU"/>
        </w:rPr>
        <w:t>Полноценное логическое мышление не присуще человеку от рождения, его нужно развивать. Ребенок с развитой логикой выделяется среди своих сверстников способностью к быстрому обучению, хорошей памятью и грамотным пониманием материала.</w:t>
      </w:r>
    </w:p>
    <w:p w14:paraId="609AA79C" w14:textId="58349F8C" w:rsidR="008369BB" w:rsidRDefault="00A5650A" w:rsidP="00DE418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0A">
        <w:rPr>
          <w:rFonts w:ascii="Times New Roman" w:hAnsi="Times New Roman" w:cs="Times New Roman"/>
          <w:sz w:val="28"/>
          <w:szCs w:val="28"/>
        </w:rPr>
        <w:t xml:space="preserve">Заложенные умения правильно рассуждать, анализировать, находить оригинальные решения помогут школьнику стать успешным и будут способствовать развитию его талантов. </w:t>
      </w:r>
    </w:p>
    <w:p w14:paraId="556F0167" w14:textId="75D9A482" w:rsidR="00A5650A" w:rsidRDefault="00A5650A" w:rsidP="00DE418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0A">
        <w:rPr>
          <w:rFonts w:ascii="Times New Roman" w:hAnsi="Times New Roman" w:cs="Times New Roman"/>
          <w:sz w:val="28"/>
          <w:szCs w:val="28"/>
        </w:rPr>
        <w:t xml:space="preserve">Для </w:t>
      </w:r>
      <w:r w:rsidR="008369BB">
        <w:rPr>
          <w:rFonts w:ascii="Times New Roman" w:hAnsi="Times New Roman" w:cs="Times New Roman"/>
          <w:sz w:val="28"/>
          <w:szCs w:val="28"/>
        </w:rPr>
        <w:t>школьного</w:t>
      </w:r>
      <w:r w:rsidRPr="00A5650A">
        <w:rPr>
          <w:rFonts w:ascii="Times New Roman" w:hAnsi="Times New Roman" w:cs="Times New Roman"/>
          <w:sz w:val="28"/>
          <w:szCs w:val="28"/>
        </w:rPr>
        <w:t xml:space="preserve"> возраста разработаны логические задачи, парадоксы, развивающие онлайн-игры и т. д.</w:t>
      </w:r>
    </w:p>
    <w:p w14:paraId="72BF74C3" w14:textId="39890996" w:rsidR="008369BB" w:rsidRDefault="008369BB" w:rsidP="00DE418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Предлагаем выполнить вместе с вашими детьми задания для развития внимания и логики.</w:t>
      </w:r>
    </w:p>
    <w:p w14:paraId="70EAF14D" w14:textId="7C281650" w:rsidR="00A5650A" w:rsidRDefault="00A5650A" w:rsidP="00037A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AD8FD2" w14:textId="77777777" w:rsidR="00A5650A" w:rsidRDefault="00A5650A" w:rsidP="00037A0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59BCDD" w14:textId="77777777" w:rsidR="001A52A1" w:rsidRPr="00A5650A" w:rsidRDefault="001A52A1" w:rsidP="00037A0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5AA5BC" w14:textId="18E90AF9" w:rsidR="00CC420C" w:rsidRDefault="00CC420C" w:rsidP="00037A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65F0B9" w14:textId="77777777" w:rsidR="007F48D0" w:rsidRDefault="007F48D0" w:rsidP="00037A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478FFD" w14:textId="77777777" w:rsidR="007F48D0" w:rsidRDefault="007F48D0" w:rsidP="00037A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002218" w14:textId="38D0C5F8" w:rsidR="00A5650A" w:rsidRDefault="007F48D0" w:rsidP="007F48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3CEBDD" wp14:editId="7D15803B">
            <wp:simplePos x="939114" y="914400"/>
            <wp:positionH relativeFrom="margin">
              <wp:align>left</wp:align>
            </wp:positionH>
            <wp:positionV relativeFrom="margin">
              <wp:align>top</wp:align>
            </wp:positionV>
            <wp:extent cx="5674995" cy="7462588"/>
            <wp:effectExtent l="0" t="0" r="190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746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8F356B" w14:textId="1EE45683" w:rsidR="00A5650A" w:rsidRDefault="00A5650A" w:rsidP="00A56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576438" wp14:editId="38D7A8CC">
            <wp:extent cx="5790140" cy="7617237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90" cy="76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6A86" w14:textId="2CD6956D" w:rsidR="00A5650A" w:rsidRDefault="00A5650A" w:rsidP="00A5650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2F3D1B" w14:textId="77777777" w:rsidR="00A5650A" w:rsidRDefault="00A5650A" w:rsidP="00A5650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2BF82B" w14:textId="1755629D" w:rsidR="00A5650A" w:rsidRDefault="00A5650A" w:rsidP="00C631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38FD15" wp14:editId="41B4E1B3">
            <wp:extent cx="5637573" cy="7874889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67" cy="791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1CDD" w14:textId="49E9BEB0" w:rsidR="00A5650A" w:rsidRDefault="00A5650A" w:rsidP="00A5650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45440D" w14:textId="782CE5E3" w:rsidR="00A5650A" w:rsidRDefault="00A5650A" w:rsidP="00C631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B66533" wp14:editId="6D7C3417">
            <wp:extent cx="5684108" cy="79349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25" cy="79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F446" w14:textId="7627BA37" w:rsidR="00A5650A" w:rsidRDefault="00A5650A" w:rsidP="00C631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E27E9C" wp14:editId="6D1FCFE1">
            <wp:extent cx="5980618" cy="7941873"/>
            <wp:effectExtent l="0" t="0" r="127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69" cy="79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B4E5" w14:textId="0AE2FDD2" w:rsidR="00A5650A" w:rsidRPr="00A5650A" w:rsidRDefault="00A5650A" w:rsidP="00A5650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5650A" w:rsidRPr="00A5650A" w:rsidSect="0056660D">
      <w:headerReference w:type="default" r:id="rId12"/>
      <w:pgSz w:w="11906" w:h="16838"/>
      <w:pgMar w:top="1440" w:right="1080" w:bottom="1440" w:left="108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76BCC" w14:textId="77777777" w:rsidR="00582969" w:rsidRDefault="00582969" w:rsidP="00A5650A">
      <w:pPr>
        <w:spacing w:after="0" w:line="240" w:lineRule="auto"/>
      </w:pPr>
      <w:r>
        <w:separator/>
      </w:r>
    </w:p>
  </w:endnote>
  <w:endnote w:type="continuationSeparator" w:id="0">
    <w:p w14:paraId="79BDDCB6" w14:textId="77777777" w:rsidR="00582969" w:rsidRDefault="00582969" w:rsidP="00A56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47602" w14:textId="77777777" w:rsidR="00582969" w:rsidRDefault="00582969" w:rsidP="00A5650A">
      <w:pPr>
        <w:spacing w:after="0" w:line="240" w:lineRule="auto"/>
      </w:pPr>
      <w:r>
        <w:separator/>
      </w:r>
    </w:p>
  </w:footnote>
  <w:footnote w:type="continuationSeparator" w:id="0">
    <w:p w14:paraId="3EEC97D5" w14:textId="77777777" w:rsidR="00582969" w:rsidRDefault="00582969" w:rsidP="00A56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6C2EE" w14:textId="77777777" w:rsidR="007F48D0" w:rsidRPr="0056660D" w:rsidRDefault="007F48D0" w:rsidP="007F48D0">
    <w:pPr>
      <w:pStyle w:val="a5"/>
      <w:jc w:val="center"/>
      <w:rPr>
        <w:b/>
        <w:bCs/>
        <w:color w:val="4C0000"/>
        <w:sz w:val="36"/>
        <w:szCs w:val="3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</w:p>
  <w:p w14:paraId="42D7F8A7" w14:textId="6ABC6561" w:rsidR="008369BB" w:rsidRPr="0056660D" w:rsidRDefault="00037A04" w:rsidP="008369BB">
    <w:pPr>
      <w:pStyle w:val="a5"/>
      <w:jc w:val="center"/>
      <w:rPr>
        <w:b/>
        <w:bCs/>
        <w:color w:val="171717" w:themeColor="background2" w:themeShade="1A"/>
        <w:sz w:val="36"/>
        <w:szCs w:val="36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  <w:r w:rsidRPr="0056660D">
      <w:rPr>
        <w:b/>
        <w:bCs/>
        <w:color w:val="171717" w:themeColor="background2" w:themeShade="1A"/>
        <w:sz w:val="36"/>
        <w:szCs w:val="36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t>Задания-раскраски для развития внимания и логики</w:t>
    </w:r>
  </w:p>
  <w:p w14:paraId="588A25C2" w14:textId="77777777" w:rsidR="008369BB" w:rsidRPr="008369BB" w:rsidRDefault="008369BB" w:rsidP="008369BB">
    <w:pPr>
      <w:pStyle w:val="a5"/>
      <w:jc w:val="center"/>
      <w:rPr>
        <w:b/>
        <w:bCs/>
        <w:color w:val="002060"/>
        <w:sz w:val="36"/>
        <w:szCs w:val="36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84A"/>
    <w:rsid w:val="00037A04"/>
    <w:rsid w:val="001A52A1"/>
    <w:rsid w:val="00436B08"/>
    <w:rsid w:val="0056660D"/>
    <w:rsid w:val="00582969"/>
    <w:rsid w:val="007E32A1"/>
    <w:rsid w:val="007F48D0"/>
    <w:rsid w:val="008369BB"/>
    <w:rsid w:val="00895EF1"/>
    <w:rsid w:val="0094084A"/>
    <w:rsid w:val="00A5650A"/>
    <w:rsid w:val="00C631AD"/>
    <w:rsid w:val="00CC420C"/>
    <w:rsid w:val="00DE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B986CB"/>
  <w15:chartTrackingRefBased/>
  <w15:docId w15:val="{F40CC264-DDD9-4BCD-A45C-961BEC18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A5650A"/>
    <w:pPr>
      <w:spacing w:after="0" w:line="240" w:lineRule="auto"/>
    </w:pPr>
    <w:rPr>
      <w:rFonts w:ascii="Calibri" w:hAnsi="Calibri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A5650A"/>
    <w:rPr>
      <w:rFonts w:ascii="Calibri" w:hAnsi="Calibri"/>
      <w:szCs w:val="21"/>
    </w:rPr>
  </w:style>
  <w:style w:type="paragraph" w:styleId="a5">
    <w:name w:val="header"/>
    <w:basedOn w:val="a"/>
    <w:link w:val="a6"/>
    <w:uiPriority w:val="99"/>
    <w:unhideWhenUsed/>
    <w:rsid w:val="00A56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650A"/>
  </w:style>
  <w:style w:type="paragraph" w:styleId="a7">
    <w:name w:val="footer"/>
    <w:basedOn w:val="a"/>
    <w:link w:val="a8"/>
    <w:uiPriority w:val="99"/>
    <w:unhideWhenUsed/>
    <w:rsid w:val="00A56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650A"/>
  </w:style>
  <w:style w:type="character" w:styleId="a9">
    <w:name w:val="annotation reference"/>
    <w:basedOn w:val="a0"/>
    <w:uiPriority w:val="99"/>
    <w:semiHidden/>
    <w:unhideWhenUsed/>
    <w:rsid w:val="008369B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369B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369B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369B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369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4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S</dc:creator>
  <cp:keywords/>
  <dc:description/>
  <cp:lastModifiedBy>NSHI</cp:lastModifiedBy>
  <cp:revision>6</cp:revision>
  <dcterms:created xsi:type="dcterms:W3CDTF">2021-01-29T10:00:00Z</dcterms:created>
  <dcterms:modified xsi:type="dcterms:W3CDTF">2021-02-01T05:18:00Z</dcterms:modified>
</cp:coreProperties>
</file>